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sz w:val="28"/>
          <w:szCs w:val="28"/>
        </w:rPr>
        <w:t xml:space="preserve">ЗАКЛЮЧЕНИЕ </w:t>
      </w: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по результатам проведения мониторинга муниципального нормативного правового акта </w:t>
      </w:r>
      <w:r w:rsidR="008655FE">
        <w:rPr>
          <w:rFonts w:ascii="Times New Roman" w:eastAsia="Times New Roman" w:hAnsi="Times New Roman" w:cs="Times New Roman"/>
          <w:color w:val="26282F"/>
          <w:sz w:val="28"/>
          <w:szCs w:val="28"/>
        </w:rPr>
        <w:t>Совета</w:t>
      </w:r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</w:t>
      </w:r>
      <w:proofErr w:type="spellStart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Кореновского</w:t>
      </w:r>
      <w:proofErr w:type="spellEnd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Кореновского</w:t>
      </w:r>
      <w:proofErr w:type="spellEnd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района</w:t>
      </w:r>
    </w:p>
    <w:p w:rsidR="002509A8" w:rsidRPr="00AA51F6" w:rsidRDefault="002509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>г. Кореновск</w:t>
      </w:r>
    </w:p>
    <w:p w:rsidR="00AA51F6" w:rsidRPr="00AA51F6" w:rsidRDefault="00AA51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7A76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053B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F3053B">
        <w:rPr>
          <w:rFonts w:ascii="Times New Roman" w:eastAsia="Times New Roman" w:hAnsi="Times New Roman" w:cs="Times New Roman"/>
          <w:color w:val="000000"/>
          <w:sz w:val="28"/>
          <w:szCs w:val="28"/>
        </w:rPr>
        <w:t>16</w:t>
      </w:r>
      <w:r w:rsidR="004A6F83" w:rsidRPr="00F305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F3053B">
        <w:rPr>
          <w:rFonts w:ascii="Times New Roman" w:eastAsia="Times New Roman" w:hAnsi="Times New Roman" w:cs="Times New Roman"/>
          <w:color w:val="000000"/>
          <w:sz w:val="28"/>
          <w:szCs w:val="28"/>
        </w:rPr>
        <w:t>сентября</w:t>
      </w:r>
      <w:r w:rsidR="004A6F83" w:rsidRPr="00F305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</w:t>
      </w:r>
      <w:r w:rsidRPr="00F3053B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4A6F83" w:rsidRPr="00F305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27AE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FF1B6D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4A6F83" w:rsidRPr="00AA51F6">
        <w:rPr>
          <w:rFonts w:ascii="Times New Roman" w:eastAsia="Segoe UI Symbol" w:hAnsi="Times New Roman" w:cs="Times New Roman"/>
          <w:color w:val="000000"/>
          <w:sz w:val="28"/>
          <w:szCs w:val="28"/>
        </w:rPr>
        <w:t>№</w:t>
      </w:r>
      <w:r w:rsidR="00047207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23F45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957855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</w:p>
    <w:p w:rsidR="00AA51F6" w:rsidRPr="00AA51F6" w:rsidRDefault="00AA51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4A6F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b/>
          <w:color w:val="26282F"/>
          <w:sz w:val="28"/>
          <w:szCs w:val="28"/>
        </w:rPr>
        <w:t>I. Вводная часть</w:t>
      </w:r>
    </w:p>
    <w:p w:rsidR="00AA51F6" w:rsidRPr="007B021F" w:rsidRDefault="00AA51F6" w:rsidP="007B02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7B021F" w:rsidRDefault="004A6F83" w:rsidP="009E1FD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021F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заключение подготовлено по результатам проведения мониторинга муниципального нормативного правового акта </w:t>
      </w:r>
      <w:r w:rsidR="005E630F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7B021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E630F">
        <w:rPr>
          <w:rFonts w:ascii="Times New Roman" w:hAnsi="Times New Roman" w:cs="Times New Roman"/>
          <w:sz w:val="28"/>
          <w:szCs w:val="28"/>
        </w:rPr>
        <w:t>решени</w:t>
      </w:r>
      <w:r w:rsidR="00F3053B">
        <w:rPr>
          <w:rFonts w:ascii="Times New Roman" w:hAnsi="Times New Roman" w:cs="Times New Roman"/>
          <w:sz w:val="28"/>
          <w:szCs w:val="28"/>
        </w:rPr>
        <w:t>я</w:t>
      </w:r>
      <w:bookmarkStart w:id="0" w:name="_GoBack"/>
      <w:bookmarkEnd w:id="0"/>
      <w:r w:rsidR="005E630F">
        <w:rPr>
          <w:rFonts w:ascii="Times New Roman" w:hAnsi="Times New Roman" w:cs="Times New Roman"/>
          <w:sz w:val="28"/>
          <w:szCs w:val="28"/>
        </w:rPr>
        <w:t xml:space="preserve"> Совета </w:t>
      </w:r>
      <w:proofErr w:type="spellStart"/>
      <w:r w:rsidRPr="007B021F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7B021F">
        <w:rPr>
          <w:rFonts w:ascii="Times New Roman" w:hAnsi="Times New Roman" w:cs="Times New Roman"/>
          <w:sz w:val="28"/>
          <w:szCs w:val="28"/>
        </w:rPr>
        <w:t xml:space="preserve"> городского пос</w:t>
      </w:r>
      <w:r w:rsidR="001212F7" w:rsidRPr="007B021F">
        <w:rPr>
          <w:rFonts w:ascii="Times New Roman" w:hAnsi="Times New Roman" w:cs="Times New Roman"/>
          <w:sz w:val="28"/>
          <w:szCs w:val="28"/>
        </w:rPr>
        <w:t xml:space="preserve">еления </w:t>
      </w:r>
      <w:proofErr w:type="spellStart"/>
      <w:r w:rsidR="001212F7" w:rsidRPr="007B021F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1212F7" w:rsidRPr="007B021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A33C6" w:rsidRPr="007B021F">
        <w:rPr>
          <w:rFonts w:ascii="Times New Roman" w:hAnsi="Times New Roman" w:cs="Times New Roman"/>
          <w:sz w:val="28"/>
          <w:szCs w:val="28"/>
        </w:rPr>
        <w:t xml:space="preserve">от </w:t>
      </w:r>
      <w:r w:rsidR="00957855">
        <w:rPr>
          <w:rFonts w:ascii="Times New Roman" w:hAnsi="Times New Roman" w:cs="Times New Roman"/>
          <w:sz w:val="28"/>
          <w:szCs w:val="28"/>
        </w:rPr>
        <w:t>19 февраля</w:t>
      </w:r>
      <w:r w:rsidR="00E20C69">
        <w:rPr>
          <w:rFonts w:ascii="Times New Roman" w:hAnsi="Times New Roman" w:cs="Times New Roman"/>
          <w:sz w:val="28"/>
          <w:szCs w:val="28"/>
        </w:rPr>
        <w:t xml:space="preserve"> </w:t>
      </w:r>
      <w:r w:rsidR="0077057A">
        <w:rPr>
          <w:rFonts w:ascii="Times New Roman" w:hAnsi="Times New Roman" w:cs="Times New Roman"/>
          <w:sz w:val="28"/>
          <w:szCs w:val="28"/>
        </w:rPr>
        <w:t>201</w:t>
      </w:r>
      <w:r w:rsidR="00957855">
        <w:rPr>
          <w:rFonts w:ascii="Times New Roman" w:hAnsi="Times New Roman" w:cs="Times New Roman"/>
          <w:sz w:val="28"/>
          <w:szCs w:val="28"/>
        </w:rPr>
        <w:t>4</w:t>
      </w:r>
      <w:r w:rsidRPr="007B021F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7B021F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F057DD" w:rsidRPr="007B021F">
        <w:rPr>
          <w:rFonts w:ascii="Times New Roman" w:hAnsi="Times New Roman" w:cs="Times New Roman"/>
          <w:sz w:val="28"/>
          <w:szCs w:val="28"/>
        </w:rPr>
        <w:t xml:space="preserve"> </w:t>
      </w:r>
      <w:r w:rsidR="00957855">
        <w:rPr>
          <w:rFonts w:ascii="Times New Roman" w:hAnsi="Times New Roman" w:cs="Times New Roman"/>
          <w:sz w:val="28"/>
          <w:szCs w:val="28"/>
        </w:rPr>
        <w:t>406</w:t>
      </w:r>
      <w:r w:rsidRPr="007B021F">
        <w:rPr>
          <w:rFonts w:ascii="Times New Roman" w:hAnsi="Times New Roman" w:cs="Times New Roman"/>
          <w:sz w:val="28"/>
          <w:szCs w:val="28"/>
        </w:rPr>
        <w:t xml:space="preserve"> «</w:t>
      </w:r>
      <w:r w:rsidR="009E1FD8" w:rsidRPr="009E1FD8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957855">
        <w:rPr>
          <w:rFonts w:ascii="Times New Roman" w:hAnsi="Times New Roman" w:cs="Times New Roman"/>
          <w:sz w:val="28"/>
          <w:szCs w:val="28"/>
        </w:rPr>
        <w:t xml:space="preserve">Положения о порядке владения, пользования и распоряжения муниципальным имуществом </w:t>
      </w:r>
      <w:proofErr w:type="spellStart"/>
      <w:r w:rsidR="00957855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957855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57855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957855">
        <w:rPr>
          <w:rFonts w:ascii="Times New Roman" w:hAnsi="Times New Roman" w:cs="Times New Roman"/>
          <w:sz w:val="28"/>
          <w:szCs w:val="28"/>
        </w:rPr>
        <w:t xml:space="preserve"> района». </w:t>
      </w:r>
    </w:p>
    <w:p w:rsidR="002509A8" w:rsidRPr="007B021F" w:rsidRDefault="002509A8" w:rsidP="007B02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6453" w:rsidRPr="0001634C" w:rsidRDefault="00D46453" w:rsidP="00D46453">
      <w:pPr>
        <w:widowControl w:val="0"/>
        <w:spacing w:after="0" w:line="240" w:lineRule="auto"/>
        <w:ind w:firstLine="870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Исполнитель муниципального нормативного правового акта:</w:t>
      </w:r>
    </w:p>
    <w:p w:rsidR="00D46453" w:rsidRPr="0001634C" w:rsidRDefault="009B2ECB" w:rsidP="00D46453">
      <w:pPr>
        <w:widowControl w:val="0"/>
        <w:spacing w:after="0" w:line="240" w:lineRule="auto"/>
        <w:ind w:firstLine="8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Постоянная комиссия по вопросам</w:t>
      </w:r>
      <w:r w:rsidR="00E20C69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промышленности, транспорта, связи, строительства, жилищно-коммунального хозяйства</w:t>
      </w:r>
      <w:r w:rsidR="009E1FD8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</w:t>
      </w:r>
      <w:proofErr w:type="spellStart"/>
      <w:r w:rsidR="00D46453" w:rsidRPr="0001634C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D46453" w:rsidRPr="0001634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D46453" w:rsidRPr="0001634C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D46453" w:rsidRPr="0001634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46453"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.</w:t>
      </w:r>
    </w:p>
    <w:p w:rsidR="002509A8" w:rsidRPr="00AA51F6" w:rsidRDefault="002509A8">
      <w:pPr>
        <w:spacing w:after="0" w:line="240" w:lineRule="auto"/>
        <w:ind w:firstLine="87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Мониторинг проведен комиссией по проведению антикоррупционной экспертизы нормативных правовых актов (их проектов)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района в составе: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Председатель: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Пергун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Е.Н.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 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Секретарь: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Козыренко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Л.В. - ведущий специалист общего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51F6">
        <w:rPr>
          <w:rFonts w:ascii="Times New Roman" w:eastAsia="WenQuanYi Micro Hei" w:hAnsi="Times New Roman" w:cs="Times New Roman"/>
          <w:color w:val="000000"/>
          <w:sz w:val="28"/>
          <w:szCs w:val="28"/>
          <w:lang w:eastAsia="zh-CN" w:bidi="hi-IN"/>
        </w:rPr>
        <w:t>.</w:t>
      </w:r>
    </w:p>
    <w:p w:rsidR="00F34DB7" w:rsidRPr="00AA51F6" w:rsidRDefault="00F34DB7" w:rsidP="00F34DB7">
      <w:pPr>
        <w:widowControl w:val="0"/>
        <w:tabs>
          <w:tab w:val="left" w:pos="709"/>
          <w:tab w:val="center" w:pos="5173"/>
        </w:tabs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Члены комиссии: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Воротникова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М.О. - начальник общего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 </w:t>
      </w:r>
    </w:p>
    <w:p w:rsidR="00F34DB7" w:rsidRPr="00AA51F6" w:rsidRDefault="00F34DB7" w:rsidP="00F34DB7">
      <w:pPr>
        <w:tabs>
          <w:tab w:val="left" w:pos="1134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Колесова М.В. - начальник организационно-кадрового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Малышко Ю.В.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района, начальник отдела по гражданской обороне и </w:t>
      </w:r>
      <w:proofErr w:type="gramStart"/>
      <w:r w:rsidRPr="00AA51F6">
        <w:rPr>
          <w:rFonts w:ascii="Times New Roman" w:hAnsi="Times New Roman" w:cs="Times New Roman"/>
          <w:sz w:val="28"/>
          <w:szCs w:val="28"/>
        </w:rPr>
        <w:t>чрезвычайным  ситуациям</w:t>
      </w:r>
      <w:proofErr w:type="gramEnd"/>
      <w:r w:rsidRPr="00AA51F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Омельченко М.В. - начальник юридического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F34DB7" w:rsidRDefault="00F34DB7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Слепокурова Я.Е. -</w:t>
      </w:r>
      <w:r w:rsidRPr="00AA51F6">
        <w:rPr>
          <w:rFonts w:ascii="Times New Roman" w:hAnsi="Times New Roman" w:cs="Times New Roman"/>
          <w:sz w:val="28"/>
          <w:szCs w:val="28"/>
        </w:rPr>
        <w:t xml:space="preserve"> главный специалист организационно-кадрового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</w:t>
      </w:r>
      <w:r w:rsidR="00A94C6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A94C68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A94C68" w:rsidRPr="00D9561D" w:rsidRDefault="00A94C68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Солошенко А.Г. - </w:t>
      </w:r>
      <w:r w:rsidRPr="00A94C68">
        <w:rPr>
          <w:rFonts w:ascii="Times New Roman" w:hAnsi="Times New Roman" w:cs="Times New Roman"/>
          <w:sz w:val="28"/>
          <w:szCs w:val="28"/>
        </w:rPr>
        <w:t xml:space="preserve">главный специалист отдела жилищно-коммунального хозяйства, благоустройства и транспорта администрации </w:t>
      </w:r>
      <w:proofErr w:type="spellStart"/>
      <w:r w:rsidRPr="00A94C6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94C6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94C6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94C68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__DdeLink__6255_1697506717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В процессе мониторинга использованы положения Федерального закона         от 17 июля 2009 № 172-ФЗ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26 февраля 2010 года № 96                     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19 августа 2011 года № 694 «Об утверждении методики осуществления мониторинга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правоприменения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в Российской Федерации», постановления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ого</w:t>
      </w:r>
      <w:proofErr w:type="spellEnd"/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район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а от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1 октября 2013 года № 995 «О комиссии по проведению антикоррупционной экспертизы нормативных правовых актов (их проектов)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района» (с измен</w:t>
      </w:r>
      <w:r w:rsidR="0059623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ениями от 9 ноября 2015 года № 1405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), решения Совета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 от 24 июня 2015 года № 92 «Об утверждении порядка проведения мониторинга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правоприменения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муниципальных нормативных правовых актов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района»</w:t>
      </w:r>
      <w:bookmarkEnd w:id="1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.</w:t>
      </w:r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eastAsia="WenQuanYi Micro Hei" w:hAnsi="Times New Roman" w:cs="Times New Roman"/>
          <w:color w:val="26282F"/>
          <w:kern w:val="1"/>
          <w:sz w:val="28"/>
          <w:szCs w:val="28"/>
          <w:lang w:eastAsia="zh-CN" w:bidi="hi-IN"/>
        </w:rPr>
      </w:pPr>
      <w:bookmarkStart w:id="2" w:name="sub_30010"/>
      <w:bookmarkEnd w:id="2"/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b/>
          <w:color w:val="26282F"/>
          <w:kern w:val="1"/>
          <w:sz w:val="28"/>
          <w:szCs w:val="28"/>
          <w:lang w:eastAsia="zh-CN" w:bidi="hi-IN"/>
        </w:rPr>
        <w:t>II. Описательная часть</w:t>
      </w:r>
    </w:p>
    <w:p w:rsidR="004A32B8" w:rsidRPr="004A32B8" w:rsidRDefault="004A32B8" w:rsidP="004A32B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  <w:r w:rsidRPr="004A32B8">
        <w:rPr>
          <w:rFonts w:ascii="Times New Roman" w:eastAsia="WenQuanYi Micro Hei" w:hAnsi="Times New Roman" w:cs="Times New Roman"/>
          <w:color w:val="000000"/>
          <w:sz w:val="28"/>
          <w:szCs w:val="28"/>
        </w:rPr>
        <w:t>В представленном муниципальном нормативном правовом акте не выявлены противоречия действующему законодательству.</w:t>
      </w:r>
    </w:p>
    <w:p w:rsidR="004A32B8" w:rsidRPr="004A32B8" w:rsidRDefault="004A32B8" w:rsidP="004A32B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  <w:r w:rsidRPr="004A32B8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Антикоррупционная экспертиза проводилась в соответствии с Методикой проведения антикоррупционной экспертизы нормативных правовых актов и проектов нормативных правовых актов (далее- Методика), утвержденной Постановлением Правительства Российской Федерации от 26 февраля 2010 года № 96 «Об антикоррупционной экспертизе нормативных правовых актов и проектов нормативных правовых актов». </w:t>
      </w:r>
    </w:p>
    <w:p w:rsidR="004A32B8" w:rsidRPr="004A32B8" w:rsidRDefault="004A32B8" w:rsidP="004A32B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  <w:proofErr w:type="spellStart"/>
      <w:r w:rsidRPr="004A32B8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Коррупциогенные</w:t>
      </w:r>
      <w:proofErr w:type="spellEnd"/>
      <w:r w:rsidRPr="004A32B8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факторы, устанавливающие для </w:t>
      </w:r>
      <w:proofErr w:type="spellStart"/>
      <w:r w:rsidRPr="004A32B8">
        <w:rPr>
          <w:rFonts w:ascii="Times New Roman" w:eastAsia="WenQuanYi Micro Hei" w:hAnsi="Times New Roman" w:cs="Times New Roman"/>
          <w:color w:val="000000"/>
          <w:sz w:val="28"/>
          <w:szCs w:val="28"/>
        </w:rPr>
        <w:t>правоприменителя</w:t>
      </w:r>
      <w:proofErr w:type="spellEnd"/>
      <w:r w:rsidRPr="004A32B8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необоснованно широкие пределы усмотрения или возможность необоснованного применения исключений из общих правил, предусмотренные пунктом 3 Методики, а также </w:t>
      </w:r>
      <w:proofErr w:type="spellStart"/>
      <w:r w:rsidRPr="004A32B8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коррупциогенные</w:t>
      </w:r>
      <w:proofErr w:type="spellEnd"/>
      <w:r w:rsidRPr="004A32B8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факторы, содержащие неопределенные, трудновыполнимые и (или) обременительные требования к гражданам и организациям, предусмотренные пунктом 4 Методики, в правовом акте не выявлены.</w:t>
      </w:r>
    </w:p>
    <w:p w:rsidR="002B627B" w:rsidRPr="002C5EC4" w:rsidRDefault="002B627B" w:rsidP="00E624D4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E624D4" w:rsidRDefault="002B627B" w:rsidP="00E624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4D4">
        <w:rPr>
          <w:rFonts w:ascii="Times New Roman" w:eastAsia="WenQuanYi Micro Hei" w:hAnsi="Times New Roman" w:cs="Times New Roman"/>
          <w:b/>
          <w:color w:val="26282F"/>
          <w:kern w:val="1"/>
          <w:sz w:val="28"/>
          <w:szCs w:val="28"/>
          <w:lang w:eastAsia="zh-CN" w:bidi="hi-IN"/>
        </w:rPr>
        <w:t>III. Выводы и рекомендации</w:t>
      </w:r>
    </w:p>
    <w:p w:rsidR="002B627B" w:rsidRPr="00E624D4" w:rsidRDefault="002B627B" w:rsidP="00E624D4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4A32B8" w:rsidRPr="004A32B8" w:rsidRDefault="006D0465" w:rsidP="004A32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представленном нормативном правовом акте - </w:t>
      </w:r>
      <w:r w:rsidR="004060A1" w:rsidRPr="004060A1">
        <w:rPr>
          <w:rFonts w:ascii="Times New Roman" w:hAnsi="Times New Roman" w:cs="Times New Roman"/>
          <w:sz w:val="28"/>
          <w:szCs w:val="28"/>
        </w:rPr>
        <w:t>решени</w:t>
      </w:r>
      <w:r w:rsidR="00F3053B">
        <w:rPr>
          <w:rFonts w:ascii="Times New Roman" w:hAnsi="Times New Roman" w:cs="Times New Roman"/>
          <w:sz w:val="28"/>
          <w:szCs w:val="28"/>
        </w:rPr>
        <w:t>и</w:t>
      </w:r>
      <w:r w:rsidR="004060A1" w:rsidRPr="004060A1">
        <w:rPr>
          <w:rFonts w:ascii="Times New Roman" w:hAnsi="Times New Roman" w:cs="Times New Roman"/>
          <w:sz w:val="28"/>
          <w:szCs w:val="28"/>
        </w:rPr>
        <w:t xml:space="preserve"> Совета </w:t>
      </w:r>
      <w:proofErr w:type="spellStart"/>
      <w:r w:rsidR="004060A1" w:rsidRPr="004060A1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4060A1" w:rsidRPr="004060A1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060A1" w:rsidRPr="004060A1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4060A1" w:rsidRPr="004060A1">
        <w:rPr>
          <w:rFonts w:ascii="Times New Roman" w:hAnsi="Times New Roman" w:cs="Times New Roman"/>
          <w:sz w:val="28"/>
          <w:szCs w:val="28"/>
        </w:rPr>
        <w:t xml:space="preserve"> района от 19 февраля 2014 года № 406 «Об утверждении Положения о порядке владения, пользования и распоряжения муниципальным имуществом </w:t>
      </w:r>
      <w:proofErr w:type="spellStart"/>
      <w:r w:rsidR="004060A1" w:rsidRPr="004060A1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4060A1" w:rsidRPr="004060A1">
        <w:rPr>
          <w:rFonts w:ascii="Times New Roman" w:hAnsi="Times New Roman" w:cs="Times New Roman"/>
          <w:sz w:val="28"/>
          <w:szCs w:val="28"/>
        </w:rPr>
        <w:t xml:space="preserve"> городского </w:t>
      </w:r>
      <w:r w:rsidR="004060A1">
        <w:rPr>
          <w:rFonts w:ascii="Times New Roman" w:hAnsi="Times New Roman" w:cs="Times New Roman"/>
          <w:sz w:val="28"/>
          <w:szCs w:val="28"/>
        </w:rPr>
        <w:lastRenderedPageBreak/>
        <w:t xml:space="preserve">поселения </w:t>
      </w:r>
      <w:proofErr w:type="spellStart"/>
      <w:r w:rsidR="004060A1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4060A1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="009E1FD8" w:rsidRPr="009E1FD8">
        <w:rPr>
          <w:rFonts w:ascii="Times New Roman" w:hAnsi="Times New Roman" w:cs="Times New Roman"/>
          <w:sz w:val="28"/>
          <w:szCs w:val="28"/>
        </w:rPr>
        <w:t xml:space="preserve"> </w:t>
      </w:r>
      <w:r w:rsidR="004A32B8" w:rsidRPr="004A32B8">
        <w:rPr>
          <w:rFonts w:ascii="Times New Roman" w:hAnsi="Times New Roman" w:cs="Times New Roman"/>
          <w:sz w:val="28"/>
          <w:szCs w:val="28"/>
        </w:rPr>
        <w:t xml:space="preserve">не содержит </w:t>
      </w:r>
      <w:proofErr w:type="spellStart"/>
      <w:r w:rsidR="004A32B8" w:rsidRPr="004A32B8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="004A32B8" w:rsidRPr="004A32B8">
        <w:rPr>
          <w:rFonts w:ascii="Times New Roman" w:hAnsi="Times New Roman" w:cs="Times New Roman"/>
          <w:sz w:val="28"/>
          <w:szCs w:val="28"/>
        </w:rPr>
        <w:t xml:space="preserve"> факторы, противоречий действующему законодательству не имеет.</w:t>
      </w:r>
    </w:p>
    <w:p w:rsidR="004A32B8" w:rsidRPr="00BF3690" w:rsidRDefault="004A32B8" w:rsidP="00BF3690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 комиссии 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 xml:space="preserve">Е.Н. </w:t>
      </w:r>
      <w:proofErr w:type="spellStart"/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Пергун</w:t>
      </w:r>
      <w:proofErr w:type="spellEnd"/>
    </w:p>
    <w:p w:rsidR="002B627B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Секретарь комиссии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 xml:space="preserve">         Л.В. </w:t>
      </w:r>
      <w:proofErr w:type="spellStart"/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Козыренко</w:t>
      </w:r>
      <w:proofErr w:type="spellEnd"/>
    </w:p>
    <w:p w:rsidR="004060A1" w:rsidRDefault="004060A1" w:rsidP="009E1F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509A8" w:rsidRPr="00AA51F6" w:rsidRDefault="002509A8" w:rsidP="009E1F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2509A8" w:rsidRPr="00AA51F6" w:rsidSect="00AA51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98C" w:rsidRDefault="00A7498C" w:rsidP="0044431D">
      <w:pPr>
        <w:spacing w:after="0" w:line="240" w:lineRule="auto"/>
      </w:pPr>
      <w:r>
        <w:separator/>
      </w:r>
    </w:p>
  </w:endnote>
  <w:endnote w:type="continuationSeparator" w:id="0">
    <w:p w:rsidR="00A7498C" w:rsidRDefault="00A7498C" w:rsidP="00444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ohit Hindi">
    <w:altName w:val="MS Mincho"/>
    <w:charset w:val="80"/>
    <w:family w:val="auto"/>
    <w:pitch w:val="variable"/>
    <w:sig w:usb0="00000001" w:usb1="08070000" w:usb2="00000010" w:usb3="00000000" w:csb0="0002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enQuanYi Micro Hei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98C" w:rsidRDefault="00A7498C" w:rsidP="0044431D">
      <w:pPr>
        <w:spacing w:after="0" w:line="240" w:lineRule="auto"/>
      </w:pPr>
      <w:r>
        <w:separator/>
      </w:r>
    </w:p>
  </w:footnote>
  <w:footnote w:type="continuationSeparator" w:id="0">
    <w:p w:rsidR="00A7498C" w:rsidRDefault="00A7498C" w:rsidP="00444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22925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4431D" w:rsidRPr="0044431D" w:rsidRDefault="0044431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4431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431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3053B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4431D" w:rsidRDefault="0044431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D0F01"/>
    <w:multiLevelType w:val="hybridMultilevel"/>
    <w:tmpl w:val="98EC3560"/>
    <w:lvl w:ilvl="0" w:tplc="0B96F3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D142544"/>
    <w:multiLevelType w:val="multilevel"/>
    <w:tmpl w:val="D1B0DB4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0C0647C"/>
    <w:multiLevelType w:val="multilevel"/>
    <w:tmpl w:val="4A340C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294147D"/>
    <w:multiLevelType w:val="hybridMultilevel"/>
    <w:tmpl w:val="A32652B0"/>
    <w:lvl w:ilvl="0" w:tplc="0B96F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F7363A"/>
    <w:multiLevelType w:val="multilevel"/>
    <w:tmpl w:val="3634F75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9A8"/>
    <w:rsid w:val="000047F7"/>
    <w:rsid w:val="000112EB"/>
    <w:rsid w:val="000154EF"/>
    <w:rsid w:val="000314EF"/>
    <w:rsid w:val="000328F0"/>
    <w:rsid w:val="000421CA"/>
    <w:rsid w:val="000425AB"/>
    <w:rsid w:val="00045530"/>
    <w:rsid w:val="00047207"/>
    <w:rsid w:val="0005114A"/>
    <w:rsid w:val="00054154"/>
    <w:rsid w:val="00056140"/>
    <w:rsid w:val="00075CCF"/>
    <w:rsid w:val="000762DE"/>
    <w:rsid w:val="00083342"/>
    <w:rsid w:val="000874F4"/>
    <w:rsid w:val="00096002"/>
    <w:rsid w:val="000C12E1"/>
    <w:rsid w:val="000C525B"/>
    <w:rsid w:val="000C749B"/>
    <w:rsid w:val="000D32A3"/>
    <w:rsid w:val="00110B66"/>
    <w:rsid w:val="00121005"/>
    <w:rsid w:val="001212F7"/>
    <w:rsid w:val="001338D1"/>
    <w:rsid w:val="00156178"/>
    <w:rsid w:val="001561AD"/>
    <w:rsid w:val="00161B29"/>
    <w:rsid w:val="00180469"/>
    <w:rsid w:val="001933D8"/>
    <w:rsid w:val="001A5D27"/>
    <w:rsid w:val="001B4C57"/>
    <w:rsid w:val="001C12B5"/>
    <w:rsid w:val="001C14AD"/>
    <w:rsid w:val="001C415A"/>
    <w:rsid w:val="001D7AA3"/>
    <w:rsid w:val="002509A8"/>
    <w:rsid w:val="00251D1E"/>
    <w:rsid w:val="00256E67"/>
    <w:rsid w:val="00271DDC"/>
    <w:rsid w:val="00273E82"/>
    <w:rsid w:val="00291E84"/>
    <w:rsid w:val="002A33C6"/>
    <w:rsid w:val="002B627B"/>
    <w:rsid w:val="002C5EC4"/>
    <w:rsid w:val="002C621C"/>
    <w:rsid w:val="002C715E"/>
    <w:rsid w:val="002D445E"/>
    <w:rsid w:val="002D5F7F"/>
    <w:rsid w:val="002E16B2"/>
    <w:rsid w:val="002E4527"/>
    <w:rsid w:val="002F3DEA"/>
    <w:rsid w:val="003003E3"/>
    <w:rsid w:val="003049DA"/>
    <w:rsid w:val="0033311C"/>
    <w:rsid w:val="003537E4"/>
    <w:rsid w:val="00371368"/>
    <w:rsid w:val="00373C0B"/>
    <w:rsid w:val="00387964"/>
    <w:rsid w:val="00391C6F"/>
    <w:rsid w:val="003B1D43"/>
    <w:rsid w:val="003C0B21"/>
    <w:rsid w:val="003D07CF"/>
    <w:rsid w:val="003F6E8C"/>
    <w:rsid w:val="00403161"/>
    <w:rsid w:val="004060A1"/>
    <w:rsid w:val="004246CD"/>
    <w:rsid w:val="00425A17"/>
    <w:rsid w:val="00434A8B"/>
    <w:rsid w:val="0044431D"/>
    <w:rsid w:val="00445B5B"/>
    <w:rsid w:val="004509E7"/>
    <w:rsid w:val="00451B53"/>
    <w:rsid w:val="00472AE4"/>
    <w:rsid w:val="004A32B8"/>
    <w:rsid w:val="004A6A21"/>
    <w:rsid w:val="004A6F83"/>
    <w:rsid w:val="004D0673"/>
    <w:rsid w:val="004D4823"/>
    <w:rsid w:val="004E0CAD"/>
    <w:rsid w:val="004F604A"/>
    <w:rsid w:val="00593CB1"/>
    <w:rsid w:val="00596236"/>
    <w:rsid w:val="005A1DDB"/>
    <w:rsid w:val="005A6CFC"/>
    <w:rsid w:val="005C0B3B"/>
    <w:rsid w:val="005C608F"/>
    <w:rsid w:val="005E630F"/>
    <w:rsid w:val="005F56A0"/>
    <w:rsid w:val="00600E63"/>
    <w:rsid w:val="00616B83"/>
    <w:rsid w:val="00620267"/>
    <w:rsid w:val="006240B0"/>
    <w:rsid w:val="00627AEE"/>
    <w:rsid w:val="006309B7"/>
    <w:rsid w:val="00650E59"/>
    <w:rsid w:val="006627B1"/>
    <w:rsid w:val="00680F1D"/>
    <w:rsid w:val="00681A11"/>
    <w:rsid w:val="00683836"/>
    <w:rsid w:val="006C0740"/>
    <w:rsid w:val="006D0465"/>
    <w:rsid w:val="006D7EA9"/>
    <w:rsid w:val="006E383C"/>
    <w:rsid w:val="0070229E"/>
    <w:rsid w:val="00741E9C"/>
    <w:rsid w:val="00751BCE"/>
    <w:rsid w:val="007609F0"/>
    <w:rsid w:val="00767FDE"/>
    <w:rsid w:val="0077057A"/>
    <w:rsid w:val="00773690"/>
    <w:rsid w:val="007758EF"/>
    <w:rsid w:val="0077669E"/>
    <w:rsid w:val="00781D3C"/>
    <w:rsid w:val="00797AFB"/>
    <w:rsid w:val="007A4C88"/>
    <w:rsid w:val="007A76E2"/>
    <w:rsid w:val="007B021F"/>
    <w:rsid w:val="007B0BC6"/>
    <w:rsid w:val="007B3D6B"/>
    <w:rsid w:val="007B598A"/>
    <w:rsid w:val="007C56DC"/>
    <w:rsid w:val="007E4828"/>
    <w:rsid w:val="00802A1B"/>
    <w:rsid w:val="00813CCC"/>
    <w:rsid w:val="00823785"/>
    <w:rsid w:val="00854F30"/>
    <w:rsid w:val="008655FE"/>
    <w:rsid w:val="00891394"/>
    <w:rsid w:val="008A35B3"/>
    <w:rsid w:val="008B0F47"/>
    <w:rsid w:val="008B1902"/>
    <w:rsid w:val="008C07DD"/>
    <w:rsid w:val="008C2EA0"/>
    <w:rsid w:val="008E5374"/>
    <w:rsid w:val="00913CCB"/>
    <w:rsid w:val="009162BE"/>
    <w:rsid w:val="00933030"/>
    <w:rsid w:val="0093383F"/>
    <w:rsid w:val="009515A0"/>
    <w:rsid w:val="00957855"/>
    <w:rsid w:val="00963747"/>
    <w:rsid w:val="00996A51"/>
    <w:rsid w:val="009A0820"/>
    <w:rsid w:val="009B2ECB"/>
    <w:rsid w:val="009B6AB7"/>
    <w:rsid w:val="009C0E5A"/>
    <w:rsid w:val="009E1FD8"/>
    <w:rsid w:val="009E320C"/>
    <w:rsid w:val="009F044E"/>
    <w:rsid w:val="009F3116"/>
    <w:rsid w:val="009F7EDA"/>
    <w:rsid w:val="00A42A54"/>
    <w:rsid w:val="00A57296"/>
    <w:rsid w:val="00A65618"/>
    <w:rsid w:val="00A7168F"/>
    <w:rsid w:val="00A73666"/>
    <w:rsid w:val="00A7498C"/>
    <w:rsid w:val="00A74C47"/>
    <w:rsid w:val="00A80AC1"/>
    <w:rsid w:val="00A92C68"/>
    <w:rsid w:val="00A94C68"/>
    <w:rsid w:val="00AA3CDA"/>
    <w:rsid w:val="00AA51F6"/>
    <w:rsid w:val="00AC6A1C"/>
    <w:rsid w:val="00AD2C74"/>
    <w:rsid w:val="00AE5CF1"/>
    <w:rsid w:val="00AF56D8"/>
    <w:rsid w:val="00B004E7"/>
    <w:rsid w:val="00B01451"/>
    <w:rsid w:val="00B0191E"/>
    <w:rsid w:val="00B176D9"/>
    <w:rsid w:val="00B21A50"/>
    <w:rsid w:val="00B26FBB"/>
    <w:rsid w:val="00B31E7D"/>
    <w:rsid w:val="00B35C8F"/>
    <w:rsid w:val="00B446FE"/>
    <w:rsid w:val="00B46815"/>
    <w:rsid w:val="00B52CC2"/>
    <w:rsid w:val="00B53707"/>
    <w:rsid w:val="00B62B82"/>
    <w:rsid w:val="00B63909"/>
    <w:rsid w:val="00B76131"/>
    <w:rsid w:val="00B95BBF"/>
    <w:rsid w:val="00B96F80"/>
    <w:rsid w:val="00BB0AD1"/>
    <w:rsid w:val="00BB18D7"/>
    <w:rsid w:val="00BF3690"/>
    <w:rsid w:val="00C01199"/>
    <w:rsid w:val="00C06B9E"/>
    <w:rsid w:val="00C1376C"/>
    <w:rsid w:val="00C24DDC"/>
    <w:rsid w:val="00C52E00"/>
    <w:rsid w:val="00C5512E"/>
    <w:rsid w:val="00C60F74"/>
    <w:rsid w:val="00C61BAD"/>
    <w:rsid w:val="00CA3B2C"/>
    <w:rsid w:val="00CC2C59"/>
    <w:rsid w:val="00CC4F36"/>
    <w:rsid w:val="00CF6848"/>
    <w:rsid w:val="00D23F45"/>
    <w:rsid w:val="00D3356B"/>
    <w:rsid w:val="00D338B1"/>
    <w:rsid w:val="00D34EBA"/>
    <w:rsid w:val="00D36BA4"/>
    <w:rsid w:val="00D46453"/>
    <w:rsid w:val="00D534C7"/>
    <w:rsid w:val="00D667D0"/>
    <w:rsid w:val="00D82261"/>
    <w:rsid w:val="00D83587"/>
    <w:rsid w:val="00D92ADC"/>
    <w:rsid w:val="00D94899"/>
    <w:rsid w:val="00D9561D"/>
    <w:rsid w:val="00DC3C07"/>
    <w:rsid w:val="00DD0162"/>
    <w:rsid w:val="00DD0383"/>
    <w:rsid w:val="00DF0142"/>
    <w:rsid w:val="00DF0468"/>
    <w:rsid w:val="00E0793D"/>
    <w:rsid w:val="00E1250B"/>
    <w:rsid w:val="00E20C69"/>
    <w:rsid w:val="00E25018"/>
    <w:rsid w:val="00E31C45"/>
    <w:rsid w:val="00E378B1"/>
    <w:rsid w:val="00E43461"/>
    <w:rsid w:val="00E52770"/>
    <w:rsid w:val="00E603D2"/>
    <w:rsid w:val="00E6182F"/>
    <w:rsid w:val="00E6227D"/>
    <w:rsid w:val="00E624D4"/>
    <w:rsid w:val="00E63B65"/>
    <w:rsid w:val="00E662CA"/>
    <w:rsid w:val="00E75042"/>
    <w:rsid w:val="00E80343"/>
    <w:rsid w:val="00E82029"/>
    <w:rsid w:val="00E91724"/>
    <w:rsid w:val="00E95B49"/>
    <w:rsid w:val="00EC60E3"/>
    <w:rsid w:val="00EE3861"/>
    <w:rsid w:val="00EE4371"/>
    <w:rsid w:val="00EE5983"/>
    <w:rsid w:val="00EF2F96"/>
    <w:rsid w:val="00EF7F9F"/>
    <w:rsid w:val="00F057DD"/>
    <w:rsid w:val="00F25CF3"/>
    <w:rsid w:val="00F3053B"/>
    <w:rsid w:val="00F34DB7"/>
    <w:rsid w:val="00F527A0"/>
    <w:rsid w:val="00F65597"/>
    <w:rsid w:val="00F911B6"/>
    <w:rsid w:val="00F966BD"/>
    <w:rsid w:val="00FB2C58"/>
    <w:rsid w:val="00FE0466"/>
    <w:rsid w:val="00FE12AF"/>
    <w:rsid w:val="00FE30EA"/>
    <w:rsid w:val="00FF1B6D"/>
    <w:rsid w:val="00FF409D"/>
    <w:rsid w:val="00FF6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C5E641-CB23-488C-BB30-7234A1FC0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431D"/>
  </w:style>
  <w:style w:type="paragraph" w:styleId="a5">
    <w:name w:val="footer"/>
    <w:basedOn w:val="a"/>
    <w:link w:val="a6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31D"/>
  </w:style>
  <w:style w:type="paragraph" w:styleId="a7">
    <w:name w:val="Balloon Text"/>
    <w:basedOn w:val="a"/>
    <w:link w:val="a8"/>
    <w:uiPriority w:val="99"/>
    <w:semiHidden/>
    <w:unhideWhenUsed/>
    <w:rsid w:val="00B63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63909"/>
    <w:rPr>
      <w:rFonts w:ascii="Segoe UI" w:hAnsi="Segoe UI" w:cs="Segoe UI"/>
      <w:sz w:val="18"/>
      <w:szCs w:val="18"/>
    </w:rPr>
  </w:style>
  <w:style w:type="paragraph" w:customStyle="1" w:styleId="a9">
    <w:name w:val="Прижатый влево"/>
    <w:basedOn w:val="a"/>
    <w:next w:val="a"/>
    <w:uiPriority w:val="99"/>
    <w:rsid w:val="00F057D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a">
    <w:name w:val="List Paragraph"/>
    <w:basedOn w:val="a"/>
    <w:uiPriority w:val="34"/>
    <w:qFormat/>
    <w:rsid w:val="00451B53"/>
    <w:pPr>
      <w:ind w:left="720"/>
      <w:contextualSpacing/>
    </w:pPr>
  </w:style>
  <w:style w:type="paragraph" w:styleId="ab">
    <w:name w:val="No Spacing"/>
    <w:uiPriority w:val="1"/>
    <w:qFormat/>
    <w:rsid w:val="001212F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Гипертекстовая ссылка"/>
    <w:basedOn w:val="a0"/>
    <w:uiPriority w:val="99"/>
    <w:rsid w:val="004D4823"/>
    <w:rPr>
      <w:color w:val="106BBE"/>
    </w:rPr>
  </w:style>
  <w:style w:type="paragraph" w:customStyle="1" w:styleId="ad">
    <w:name w:val="Комментарий"/>
    <w:basedOn w:val="a"/>
    <w:next w:val="a"/>
    <w:uiPriority w:val="99"/>
    <w:rsid w:val="001C415A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1C415A"/>
    <w:rPr>
      <w:i/>
      <w:iCs/>
    </w:rPr>
  </w:style>
  <w:style w:type="paragraph" w:customStyle="1" w:styleId="af">
    <w:name w:val="Внимание: недобросовестность!"/>
    <w:basedOn w:val="a"/>
    <w:next w:val="a"/>
    <w:uiPriority w:val="99"/>
    <w:rsid w:val="00D956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f0">
    <w:name w:val="Normal (Web)"/>
    <w:basedOn w:val="a"/>
    <w:uiPriority w:val="99"/>
    <w:rsid w:val="002B627B"/>
    <w:pPr>
      <w:suppressAutoHyphens/>
      <w:spacing w:before="100" w:after="119" w:line="240" w:lineRule="auto"/>
    </w:pPr>
    <w:rPr>
      <w:rFonts w:ascii="Times New Roman" w:eastAsia="Times New Roman" w:hAnsi="Times New Roman" w:cs="Lohit Hindi"/>
      <w:kern w:val="1"/>
      <w:sz w:val="24"/>
      <w:szCs w:val="24"/>
      <w:lang w:eastAsia="zh-CN" w:bidi="hi-IN"/>
    </w:rPr>
  </w:style>
  <w:style w:type="paragraph" w:customStyle="1" w:styleId="2">
    <w:name w:val="Название2"/>
    <w:basedOn w:val="a"/>
    <w:rsid w:val="002B627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af1">
    <w:name w:val="Информация об изменениях"/>
    <w:basedOn w:val="a"/>
    <w:next w:val="a"/>
    <w:uiPriority w:val="99"/>
    <w:rsid w:val="00273E82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color w:val="353842"/>
      <w:sz w:val="18"/>
      <w:szCs w:val="18"/>
      <w:shd w:val="clear" w:color="auto" w:fill="EAEFED"/>
    </w:rPr>
  </w:style>
  <w:style w:type="paragraph" w:customStyle="1" w:styleId="af2">
    <w:name w:val="Подзаголовок для информации об изменениях"/>
    <w:basedOn w:val="a"/>
    <w:next w:val="a"/>
    <w:uiPriority w:val="99"/>
    <w:rsid w:val="00273E8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6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Аржанухина</dc:creator>
  <cp:lastModifiedBy>Аржанухина</cp:lastModifiedBy>
  <cp:revision>4</cp:revision>
  <cp:lastPrinted>2015-10-02T07:56:00Z</cp:lastPrinted>
  <dcterms:created xsi:type="dcterms:W3CDTF">2016-10-26T07:46:00Z</dcterms:created>
  <dcterms:modified xsi:type="dcterms:W3CDTF">2016-10-27T12:55:00Z</dcterms:modified>
</cp:coreProperties>
</file>